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GSC Committee Meeting Form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Please complete the relevant sections of this form and notify the GSC president, VP, and Webmaster no more than 48 hours after attending any committee meetings, or other meetings as a representative of GSC. This form will be made public on the GSC website for graduate students to review.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GSC Members Attending: </w:t>
      </w:r>
      <w:r w:rsidDel="00000000" w:rsidR="00000000" w:rsidRPr="00000000">
        <w:rPr>
          <w:rtl w:val="0"/>
        </w:rPr>
        <w:t xml:space="preserve">Sean Sellers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Name of Meeting/Committee: </w:t>
      </w:r>
      <w:r w:rsidDel="00000000" w:rsidR="00000000" w:rsidRPr="00000000">
        <w:rPr>
          <w:rtl w:val="0"/>
        </w:rPr>
        <w:t xml:space="preserve">University Administrative Council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Meeting Date: </w:t>
      </w:r>
      <w:r w:rsidDel="00000000" w:rsidR="00000000" w:rsidRPr="00000000">
        <w:rPr>
          <w:rtl w:val="0"/>
        </w:rPr>
        <w:t xml:space="preserve">10th September, 2019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Start Time: </w:t>
      </w:r>
      <w:r w:rsidDel="00000000" w:rsidR="00000000" w:rsidRPr="00000000">
        <w:rPr>
          <w:rtl w:val="0"/>
        </w:rPr>
        <w:t xml:space="preserve">08:30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End Time: </w:t>
      </w:r>
      <w:r w:rsidDel="00000000" w:rsidR="00000000" w:rsidRPr="00000000">
        <w:rPr>
          <w:rtl w:val="0"/>
        </w:rPr>
        <w:t xml:space="preserve">09:45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Brief Summary of Committee Purpose: </w:t>
      </w:r>
      <w:r w:rsidDel="00000000" w:rsidR="00000000" w:rsidRPr="00000000">
        <w:rPr>
          <w:rtl w:val="0"/>
        </w:rPr>
        <w:t xml:space="preserve">Administrative Council for NMSU. Passes legislation and creates university-wide policies.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Meeting Summary/Main Points of Interest (Inc: Upcoming Events, Topics Discussed, Changes Made, Relevant Points):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08:30. Enrollment, both of Undergrad and Grad programs have stabilized.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Introductions:</w:t>
      </w:r>
      <w:r w:rsidDel="00000000" w:rsidR="00000000" w:rsidRPr="00000000">
        <w:rPr>
          <w:rtl w:val="0"/>
        </w:rPr>
        <w:t xml:space="preserve"> Ruth Johnston, new Chief Financial Officer.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Naming Committee: Several Names Proposed and Accepted.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  <w:t xml:space="preserve"> None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University-Wide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Climate Survey (mostly faculty &amp; staff): Effort is part of LEADS2025, in order to set baseline satisfaction. Survey will go out on October 15th. Want full participation.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Workplace Insights: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Scooters: From sustainability director. Recommend single vendor - “Gotcha”. Currently, there are some safety concerns, and there is a committee out on determine which areas will require more attention. The report will be done by January. If the university wants scooters, it will require and extra $10,000 for additional police.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NISOD Regional Conference: Nothing important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Updates: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ASNMSU: Introduction of President Evan Connor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GSC: Introduction of President Sean Sellers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Chancellor: Deferred to President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President: 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 of University Address will be streamed live, and the address will be taking place on October 14th, 3pm in Dominici 109. 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 for selection of Goal Teams for LEADS2025.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GSC President Sean Sellers is a member of Goal Team II (Research).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Task Force on Investigations and Complaints. Task force has been charged with investigating how we handle these complaints. Headed by Provost.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Provost: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More on Enrollment/Projection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push with Foundation/VPR on further Graduate Assistantships.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APLU (Association of Public &amp; Land Grant Universities): We are working closely with APLU to further student success. Overarching initiative “Powered by Publics”, in which NMSU is a key partner.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Counsel: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MOU upcoming from Agriculture, Environmental, and Engineering on Produced Water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Faculty Senate: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meeting last week. Currently considering four new degree programs, all for Education to address teacher shortage in NM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are for alternative licensure, in order to formalize. Early Childhood, Secondary Science, Elementary Education, Special Education. Market is those who are already teachers as a route for licensure.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Fractional Grading will be revisited.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Athletics: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There’s a large celebration for National Hispanic Day, including luchadores, mariachis, murals, etc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President: Showing up to football games is part of your academic duty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Employee Council: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Nominations for A Mountain Staff Award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Employee Picnic October 25th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University Advancement: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4 months of current funding campaign ($7M left). Giving Tuesday is December 3rd.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President: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HSI week (Hispanic Serving Institutions)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November 12-15: Research &amp; Creativity Week. Workshops, presentations, speakers, activities promoting research and creativity and scholarship. Evening events at Pete’s Patio.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Large class of highly impressive incoming faculty.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