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DA" w:rsidRPr="001D0B40" w:rsidRDefault="001D0B40" w:rsidP="001D0B40">
      <w:pPr>
        <w:jc w:val="center"/>
        <w:rPr>
          <w:rFonts w:ascii="Times New Roman" w:hAnsi="Times New Roman" w:cs="Times New Roman"/>
          <w:b/>
          <w:sz w:val="24"/>
        </w:rPr>
      </w:pPr>
      <w:r w:rsidRPr="001D0B40">
        <w:rPr>
          <w:rFonts w:ascii="Times New Roman" w:hAnsi="Times New Roman" w:cs="Times New Roman"/>
          <w:b/>
          <w:sz w:val="24"/>
        </w:rPr>
        <w:t>GSC Committee Meeting Form</w:t>
      </w:r>
    </w:p>
    <w:p w:rsidR="00C0508E" w:rsidRDefault="00722D34">
      <w:pPr>
        <w:rPr>
          <w:rFonts w:ascii="Times New Roman" w:hAnsi="Times New Roman" w:cs="Times New Roman"/>
          <w:sz w:val="24"/>
        </w:rPr>
      </w:pPr>
      <w:r w:rsidRPr="00722D34">
        <w:rPr>
          <w:rFonts w:ascii="Times New Roman" w:hAnsi="Times New Roman" w:cs="Times New Roman"/>
          <w:b/>
          <w:sz w:val="24"/>
        </w:rPr>
        <w:t>Name (GSC</w:t>
      </w:r>
      <w:r w:rsidR="00CC021F">
        <w:rPr>
          <w:rFonts w:ascii="Times New Roman" w:hAnsi="Times New Roman" w:cs="Times New Roman"/>
          <w:b/>
          <w:sz w:val="24"/>
        </w:rPr>
        <w:t xml:space="preserve"> and other</w:t>
      </w:r>
      <w:r w:rsidRPr="00722D34">
        <w:rPr>
          <w:rFonts w:ascii="Times New Roman" w:hAnsi="Times New Roman" w:cs="Times New Roman"/>
          <w:b/>
          <w:sz w:val="24"/>
        </w:rPr>
        <w:t xml:space="preserve"> members who attended this meeting, bold name of individual filling out report):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F6EA8">
        <w:rPr>
          <w:rFonts w:ascii="Times New Roman" w:hAnsi="Times New Roman" w:cs="Times New Roman"/>
          <w:b/>
          <w:sz w:val="24"/>
        </w:rPr>
        <w:t>Tara</w:t>
      </w:r>
      <w:r w:rsidR="00CC021F">
        <w:rPr>
          <w:rFonts w:ascii="Times New Roman" w:hAnsi="Times New Roman" w:cs="Times New Roman"/>
          <w:b/>
          <w:sz w:val="24"/>
        </w:rPr>
        <w:t xml:space="preserve"> Young</w:t>
      </w:r>
      <w:r w:rsidR="004F6EA8">
        <w:rPr>
          <w:rFonts w:ascii="Times New Roman" w:hAnsi="Times New Roman" w:cs="Times New Roman"/>
          <w:b/>
          <w:sz w:val="24"/>
        </w:rPr>
        <w:t xml:space="preserve">, </w:t>
      </w:r>
      <w:r w:rsidR="00CC021F">
        <w:rPr>
          <w:rFonts w:ascii="Times New Roman" w:hAnsi="Times New Roman" w:cs="Times New Roman"/>
          <w:sz w:val="24"/>
        </w:rPr>
        <w:t>Ahmed De Alba Garza, Katrina Doolittle (Chair, environmental health and safety-risk management), Lori</w:t>
      </w:r>
      <w:r w:rsidR="005868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8680C">
        <w:rPr>
          <w:rFonts w:ascii="Times New Roman" w:hAnsi="Times New Roman" w:cs="Times New Roman"/>
          <w:sz w:val="24"/>
        </w:rPr>
        <w:t>McK</w:t>
      </w:r>
      <w:r w:rsidR="009A4E66">
        <w:rPr>
          <w:rFonts w:ascii="Times New Roman" w:hAnsi="Times New Roman" w:cs="Times New Roman"/>
          <w:sz w:val="24"/>
        </w:rPr>
        <w:t>e</w:t>
      </w:r>
      <w:r w:rsidR="0058680C">
        <w:rPr>
          <w:rFonts w:ascii="Times New Roman" w:hAnsi="Times New Roman" w:cs="Times New Roman"/>
          <w:sz w:val="24"/>
        </w:rPr>
        <w:t>y</w:t>
      </w:r>
      <w:proofErr w:type="spellEnd"/>
      <w:r w:rsidR="00CC021F">
        <w:rPr>
          <w:rFonts w:ascii="Times New Roman" w:hAnsi="Times New Roman" w:cs="Times New Roman"/>
          <w:sz w:val="24"/>
        </w:rPr>
        <w:t xml:space="preserve">, </w:t>
      </w:r>
      <w:r w:rsidR="004F7E15">
        <w:rPr>
          <w:rFonts w:ascii="Times New Roman" w:hAnsi="Times New Roman" w:cs="Times New Roman"/>
          <w:sz w:val="24"/>
        </w:rPr>
        <w:t>Angelina (</w:t>
      </w:r>
      <w:r w:rsidR="00E23CD0">
        <w:rPr>
          <w:rFonts w:ascii="Times New Roman" w:hAnsi="Times New Roman" w:cs="Times New Roman"/>
          <w:sz w:val="24"/>
        </w:rPr>
        <w:t>study abroad office), Paula (Katrina’s office)</w:t>
      </w:r>
    </w:p>
    <w:p w:rsidR="001D0B40" w:rsidRDefault="001D0B40">
      <w:pPr>
        <w:rPr>
          <w:rFonts w:ascii="Times New Roman" w:hAnsi="Times New Roman" w:cs="Times New Roman"/>
          <w:b/>
          <w:sz w:val="24"/>
        </w:rPr>
      </w:pPr>
      <w:r w:rsidRPr="001D0B40">
        <w:rPr>
          <w:rFonts w:ascii="Times New Roman" w:hAnsi="Times New Roman" w:cs="Times New Roman"/>
          <w:b/>
          <w:sz w:val="24"/>
        </w:rPr>
        <w:t>Name of meeting/committee: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C021F">
        <w:rPr>
          <w:rFonts w:ascii="Times New Roman" w:hAnsi="Times New Roman" w:cs="Times New Roman"/>
          <w:b/>
          <w:sz w:val="24"/>
        </w:rPr>
        <w:t xml:space="preserve">International Student Health Insurance Committee </w:t>
      </w:r>
    </w:p>
    <w:p w:rsidR="001D0B40" w:rsidRPr="001D0B40" w:rsidRDefault="001D0B40" w:rsidP="00E672AB">
      <w:pPr>
        <w:spacing w:after="0"/>
        <w:rPr>
          <w:rFonts w:ascii="Times New Roman" w:hAnsi="Times New Roman" w:cs="Times New Roman"/>
          <w:b/>
          <w:sz w:val="24"/>
        </w:rPr>
      </w:pPr>
      <w:r w:rsidRPr="001D0B40">
        <w:rPr>
          <w:rFonts w:ascii="Times New Roman" w:hAnsi="Times New Roman" w:cs="Times New Roman"/>
          <w:b/>
          <w:sz w:val="24"/>
        </w:rPr>
        <w:t>Meeting date: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F7E15">
        <w:rPr>
          <w:rFonts w:ascii="Times New Roman" w:hAnsi="Times New Roman" w:cs="Times New Roman"/>
          <w:b/>
          <w:sz w:val="24"/>
        </w:rPr>
        <w:t>02/12/2018</w:t>
      </w:r>
    </w:p>
    <w:p w:rsidR="001D0B40" w:rsidRPr="001D0B40" w:rsidRDefault="001D0B40" w:rsidP="00E672AB">
      <w:pPr>
        <w:spacing w:after="0"/>
        <w:rPr>
          <w:rFonts w:ascii="Times New Roman" w:hAnsi="Times New Roman" w:cs="Times New Roman"/>
          <w:b/>
          <w:sz w:val="24"/>
        </w:rPr>
      </w:pPr>
      <w:r w:rsidRPr="001D0B40">
        <w:rPr>
          <w:rFonts w:ascii="Times New Roman" w:hAnsi="Times New Roman" w:cs="Times New Roman"/>
          <w:b/>
          <w:sz w:val="24"/>
        </w:rPr>
        <w:t>Start time: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0508E">
        <w:rPr>
          <w:rFonts w:ascii="Times New Roman" w:hAnsi="Times New Roman" w:cs="Times New Roman"/>
          <w:b/>
          <w:sz w:val="24"/>
        </w:rPr>
        <w:t>9</w:t>
      </w:r>
      <w:r w:rsidR="004F6EA8">
        <w:rPr>
          <w:rFonts w:ascii="Times New Roman" w:hAnsi="Times New Roman" w:cs="Times New Roman"/>
          <w:b/>
          <w:sz w:val="24"/>
        </w:rPr>
        <w:t>:00am</w:t>
      </w:r>
    </w:p>
    <w:p w:rsidR="001D0B40" w:rsidRPr="001D0B40" w:rsidRDefault="001D0B40" w:rsidP="00E672AB">
      <w:pPr>
        <w:spacing w:after="0"/>
        <w:rPr>
          <w:rFonts w:ascii="Times New Roman" w:hAnsi="Times New Roman" w:cs="Times New Roman"/>
          <w:b/>
          <w:sz w:val="24"/>
        </w:rPr>
      </w:pPr>
      <w:r w:rsidRPr="001D0B40">
        <w:rPr>
          <w:rFonts w:ascii="Times New Roman" w:hAnsi="Times New Roman" w:cs="Times New Roman"/>
          <w:b/>
          <w:sz w:val="24"/>
        </w:rPr>
        <w:t>End time: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0508E">
        <w:rPr>
          <w:rFonts w:ascii="Times New Roman" w:hAnsi="Times New Roman" w:cs="Times New Roman"/>
          <w:b/>
          <w:sz w:val="24"/>
        </w:rPr>
        <w:t>10:30am</w:t>
      </w:r>
    </w:p>
    <w:p w:rsidR="00722D34" w:rsidRDefault="00722D34" w:rsidP="00E672A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Brief summary of committee purpose:</w:t>
      </w:r>
    </w:p>
    <w:p w:rsidR="004F6EA8" w:rsidRDefault="00CC021F" w:rsidP="00E672A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Discussion about international student health insurance</w:t>
      </w:r>
      <w:r w:rsidR="00C0508E">
        <w:rPr>
          <w:rFonts w:ascii="Times New Roman" w:hAnsi="Times New Roman" w:cs="Times New Roman"/>
          <w:sz w:val="24"/>
        </w:rPr>
        <w:t>, make a plan of action.</w:t>
      </w:r>
    </w:p>
    <w:p w:rsidR="00E672AB" w:rsidRPr="004F6EA8" w:rsidRDefault="00E672AB" w:rsidP="00E672AB">
      <w:pPr>
        <w:spacing w:after="0"/>
        <w:rPr>
          <w:rFonts w:ascii="Times New Roman" w:hAnsi="Times New Roman" w:cs="Times New Roman"/>
          <w:sz w:val="24"/>
        </w:rPr>
      </w:pPr>
    </w:p>
    <w:p w:rsidR="001D0B40" w:rsidRDefault="001D0B40">
      <w:pPr>
        <w:rPr>
          <w:rFonts w:ascii="Times New Roman" w:hAnsi="Times New Roman" w:cs="Times New Roman"/>
          <w:b/>
          <w:sz w:val="24"/>
        </w:rPr>
      </w:pPr>
      <w:r w:rsidRPr="001D0B40">
        <w:rPr>
          <w:rFonts w:ascii="Times New Roman" w:hAnsi="Times New Roman" w:cs="Times New Roman"/>
          <w:b/>
          <w:sz w:val="24"/>
        </w:rPr>
        <w:t xml:space="preserve">Meeting Summary/Main points of interest (include </w:t>
      </w:r>
      <w:r>
        <w:rPr>
          <w:rFonts w:ascii="Times New Roman" w:hAnsi="Times New Roman" w:cs="Times New Roman"/>
          <w:b/>
          <w:sz w:val="24"/>
        </w:rPr>
        <w:t xml:space="preserve">a bullet point list of </w:t>
      </w:r>
      <w:r w:rsidRPr="001D0B40">
        <w:rPr>
          <w:rFonts w:ascii="Times New Roman" w:hAnsi="Times New Roman" w:cs="Times New Roman"/>
          <w:b/>
          <w:sz w:val="24"/>
        </w:rPr>
        <w:t>any announcements for upcoming events, topics discussed, changes made, and relevant points here):</w:t>
      </w:r>
    </w:p>
    <w:p w:rsidR="00294FE9" w:rsidRDefault="00294FE9">
      <w:pPr>
        <w:rPr>
          <w:rFonts w:ascii="Times New Roman" w:hAnsi="Times New Roman" w:cs="Times New Roman"/>
          <w:sz w:val="24"/>
        </w:rPr>
      </w:pPr>
      <w:r w:rsidRPr="00294FE9">
        <w:rPr>
          <w:rFonts w:ascii="Times New Roman" w:hAnsi="Times New Roman" w:cs="Times New Roman"/>
          <w:sz w:val="24"/>
        </w:rPr>
        <w:t>Note: ASNMSU needs to have a contingency plan in place for a continuity of members for when turnover happens and somebody is actively working on something/a committee (ex. Ahmed on Insurance committee, it was university policy to attend each meeting before)</w:t>
      </w:r>
    </w:p>
    <w:p w:rsidR="00294FE9" w:rsidRDefault="00573F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Discussed Insurance company RFPs </w:t>
      </w:r>
    </w:p>
    <w:p w:rsidR="00573F02" w:rsidRDefault="00573F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Ruled out several: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3340"/>
        <w:gridCol w:w="5485"/>
      </w:tblGrid>
      <w:tr w:rsidR="00573F02" w:rsidTr="00573F02">
        <w:tc>
          <w:tcPr>
            <w:tcW w:w="525" w:type="dxa"/>
          </w:tcPr>
          <w:p w:rsidR="00573F02" w:rsidRPr="00DF2B5B" w:rsidRDefault="00573F02" w:rsidP="004162C0">
            <w:pPr>
              <w:rPr>
                <w:b/>
                <w:noProof/>
              </w:rPr>
            </w:pPr>
          </w:p>
        </w:tc>
        <w:tc>
          <w:tcPr>
            <w:tcW w:w="3340" w:type="dxa"/>
          </w:tcPr>
          <w:p w:rsidR="00573F02" w:rsidRPr="00DF2B5B" w:rsidRDefault="00573F02" w:rsidP="004162C0">
            <w:pPr>
              <w:rPr>
                <w:b/>
                <w:noProof/>
              </w:rPr>
            </w:pPr>
            <w:r w:rsidRPr="00DF2B5B">
              <w:rPr>
                <w:b/>
                <w:noProof/>
              </w:rPr>
              <w:t>Co.</w:t>
            </w:r>
          </w:p>
        </w:tc>
        <w:tc>
          <w:tcPr>
            <w:tcW w:w="5485" w:type="dxa"/>
          </w:tcPr>
          <w:p w:rsidR="00573F02" w:rsidRPr="00DF2B5B" w:rsidRDefault="00573F02" w:rsidP="004162C0">
            <w:pPr>
              <w:rPr>
                <w:b/>
                <w:noProof/>
              </w:rPr>
            </w:pPr>
          </w:p>
        </w:tc>
      </w:tr>
      <w:tr w:rsidR="00573F02" w:rsidTr="00573F02">
        <w:tc>
          <w:tcPr>
            <w:tcW w:w="525" w:type="dxa"/>
          </w:tcPr>
          <w:p w:rsidR="00573F02" w:rsidRPr="00353D8A" w:rsidRDefault="00573F02" w:rsidP="004162C0">
            <w:pPr>
              <w:rPr>
                <w:b/>
                <w:noProof/>
                <w:color w:val="C00000"/>
              </w:rPr>
            </w:pPr>
            <w:r>
              <w:rPr>
                <w:b/>
                <w:noProof/>
                <w:color w:val="C00000"/>
              </w:rPr>
              <w:t>1</w:t>
            </w:r>
          </w:p>
        </w:tc>
        <w:tc>
          <w:tcPr>
            <w:tcW w:w="3340" w:type="dxa"/>
          </w:tcPr>
          <w:p w:rsidR="00573F02" w:rsidRPr="00DF2B5B" w:rsidRDefault="00573F02" w:rsidP="004162C0">
            <w:pPr>
              <w:rPr>
                <w:b/>
                <w:noProof/>
              </w:rPr>
            </w:pPr>
            <w:r w:rsidRPr="00353D8A">
              <w:rPr>
                <w:b/>
                <w:noProof/>
                <w:color w:val="C00000"/>
              </w:rPr>
              <w:t>Insubuy</w:t>
            </w:r>
          </w:p>
        </w:tc>
        <w:tc>
          <w:tcPr>
            <w:tcW w:w="5485" w:type="dxa"/>
          </w:tcPr>
          <w:p w:rsidR="00573F02" w:rsidRPr="00573F02" w:rsidRDefault="00573F02" w:rsidP="004162C0">
            <w:pPr>
              <w:rPr>
                <w:noProof/>
              </w:rPr>
            </w:pPr>
            <w:r>
              <w:rPr>
                <w:noProof/>
              </w:rPr>
              <w:t>do not take over no loss no gain</w:t>
            </w:r>
            <w:r>
              <w:rPr>
                <w:noProof/>
              </w:rPr>
              <w:t xml:space="preserve">, </w:t>
            </w:r>
            <w:r>
              <w:rPr>
                <w:noProof/>
              </w:rPr>
              <w:t xml:space="preserve">coverage is </w:t>
            </w:r>
            <w:r>
              <w:rPr>
                <w:noProof/>
              </w:rPr>
              <w:t>not better</w:t>
            </w:r>
          </w:p>
        </w:tc>
      </w:tr>
      <w:tr w:rsidR="00573F02" w:rsidTr="00573F02">
        <w:tc>
          <w:tcPr>
            <w:tcW w:w="525" w:type="dxa"/>
          </w:tcPr>
          <w:p w:rsidR="00573F02" w:rsidRPr="00435F61" w:rsidRDefault="00573F02" w:rsidP="004162C0">
            <w:pPr>
              <w:rPr>
                <w:b/>
                <w:noProof/>
                <w:color w:val="C00000"/>
              </w:rPr>
            </w:pPr>
            <w:r w:rsidRPr="00435F61">
              <w:rPr>
                <w:b/>
                <w:noProof/>
                <w:color w:val="C00000"/>
              </w:rPr>
              <w:t>2</w:t>
            </w:r>
          </w:p>
        </w:tc>
        <w:tc>
          <w:tcPr>
            <w:tcW w:w="3340" w:type="dxa"/>
          </w:tcPr>
          <w:p w:rsidR="00573F02" w:rsidRPr="00435F61" w:rsidRDefault="00573F02" w:rsidP="004162C0">
            <w:pPr>
              <w:rPr>
                <w:b/>
                <w:noProof/>
                <w:color w:val="C00000"/>
              </w:rPr>
            </w:pPr>
            <w:r w:rsidRPr="00435F61">
              <w:rPr>
                <w:b/>
                <w:noProof/>
                <w:color w:val="C00000"/>
              </w:rPr>
              <w:t>Academic health plans</w:t>
            </w:r>
            <w:r w:rsidR="000B7EAA">
              <w:rPr>
                <w:b/>
                <w:noProof/>
                <w:color w:val="C00000"/>
              </w:rPr>
              <w:t xml:space="preserve"> (4)</w:t>
            </w:r>
          </w:p>
        </w:tc>
        <w:tc>
          <w:tcPr>
            <w:tcW w:w="5485" w:type="dxa"/>
          </w:tcPr>
          <w:p w:rsidR="00573F02" w:rsidRPr="00353D8A" w:rsidRDefault="00573F02" w:rsidP="004162C0">
            <w:pPr>
              <w:rPr>
                <w:b/>
                <w:noProof/>
                <w:color w:val="FFC000"/>
              </w:rPr>
            </w:pPr>
            <w:r>
              <w:rPr>
                <w:noProof/>
              </w:rPr>
              <w:t>has 75% U &amp; C</w:t>
            </w:r>
          </w:p>
        </w:tc>
      </w:tr>
      <w:tr w:rsidR="00573F02" w:rsidTr="00573F02">
        <w:tc>
          <w:tcPr>
            <w:tcW w:w="525" w:type="dxa"/>
          </w:tcPr>
          <w:p w:rsidR="00573F02" w:rsidRPr="00353D8A" w:rsidRDefault="00573F02" w:rsidP="004162C0">
            <w:pPr>
              <w:rPr>
                <w:b/>
                <w:noProof/>
                <w:color w:val="C00000"/>
              </w:rPr>
            </w:pPr>
            <w:r w:rsidRPr="00353D8A">
              <w:rPr>
                <w:b/>
                <w:noProof/>
                <w:color w:val="C00000"/>
              </w:rPr>
              <w:t>3</w:t>
            </w:r>
          </w:p>
        </w:tc>
        <w:tc>
          <w:tcPr>
            <w:tcW w:w="3340" w:type="dxa"/>
          </w:tcPr>
          <w:p w:rsidR="00573F02" w:rsidRPr="00353D8A" w:rsidRDefault="00573F02" w:rsidP="004162C0">
            <w:pPr>
              <w:rPr>
                <w:b/>
                <w:noProof/>
                <w:color w:val="C00000"/>
              </w:rPr>
            </w:pPr>
            <w:r w:rsidRPr="00353D8A">
              <w:rPr>
                <w:b/>
                <w:noProof/>
                <w:color w:val="C00000"/>
              </w:rPr>
              <w:t>AMA</w:t>
            </w:r>
          </w:p>
        </w:tc>
        <w:tc>
          <w:tcPr>
            <w:tcW w:w="5485" w:type="dxa"/>
          </w:tcPr>
          <w:p w:rsidR="00573F02" w:rsidRPr="00573F02" w:rsidRDefault="00573F02" w:rsidP="004162C0">
            <w:pPr>
              <w:rPr>
                <w:noProof/>
              </w:rPr>
            </w:pPr>
            <w:r>
              <w:rPr>
                <w:noProof/>
              </w:rPr>
              <w:t>do not take over no loss no gain</w:t>
            </w:r>
            <w:r>
              <w:rPr>
                <w:noProof/>
              </w:rPr>
              <w:t xml:space="preserve">, </w:t>
            </w:r>
            <w:r>
              <w:rPr>
                <w:noProof/>
              </w:rPr>
              <w:t xml:space="preserve">coverage is </w:t>
            </w:r>
            <w:r>
              <w:rPr>
                <w:noProof/>
              </w:rPr>
              <w:t>not better</w:t>
            </w:r>
          </w:p>
        </w:tc>
      </w:tr>
      <w:tr w:rsidR="00573F02" w:rsidTr="00573F02">
        <w:tc>
          <w:tcPr>
            <w:tcW w:w="525" w:type="dxa"/>
          </w:tcPr>
          <w:p w:rsidR="00573F02" w:rsidRPr="00B92EF0" w:rsidRDefault="00573F02" w:rsidP="004162C0">
            <w:pPr>
              <w:rPr>
                <w:b/>
                <w:noProof/>
                <w:color w:val="70AD47" w:themeColor="accent6"/>
              </w:rPr>
            </w:pPr>
            <w:r>
              <w:rPr>
                <w:b/>
                <w:noProof/>
                <w:color w:val="70AD47" w:themeColor="accent6"/>
              </w:rPr>
              <w:t>4</w:t>
            </w:r>
          </w:p>
        </w:tc>
        <w:tc>
          <w:tcPr>
            <w:tcW w:w="3340" w:type="dxa"/>
          </w:tcPr>
          <w:p w:rsidR="00573F02" w:rsidRPr="00DF2B5B" w:rsidRDefault="00573F02" w:rsidP="004162C0">
            <w:pPr>
              <w:rPr>
                <w:b/>
                <w:noProof/>
              </w:rPr>
            </w:pPr>
            <w:r w:rsidRPr="00B92EF0">
              <w:rPr>
                <w:b/>
                <w:noProof/>
                <w:color w:val="70AD47" w:themeColor="accent6"/>
              </w:rPr>
              <w:t>Ascension</w:t>
            </w:r>
            <w:r>
              <w:rPr>
                <w:b/>
                <w:noProof/>
                <w:color w:val="70AD47" w:themeColor="accent6"/>
              </w:rPr>
              <w:t xml:space="preserve"> (1)</w:t>
            </w:r>
          </w:p>
        </w:tc>
        <w:tc>
          <w:tcPr>
            <w:tcW w:w="5485" w:type="dxa"/>
          </w:tcPr>
          <w:p w:rsidR="00573F02" w:rsidRPr="00B92EF0" w:rsidRDefault="00573F02" w:rsidP="004162C0">
            <w:pPr>
              <w:rPr>
                <w:b/>
                <w:noProof/>
                <w:color w:val="70AD47" w:themeColor="accent6"/>
              </w:rPr>
            </w:pPr>
          </w:p>
        </w:tc>
      </w:tr>
      <w:tr w:rsidR="00573F02" w:rsidTr="00573F02">
        <w:tc>
          <w:tcPr>
            <w:tcW w:w="525" w:type="dxa"/>
          </w:tcPr>
          <w:p w:rsidR="00573F02" w:rsidRPr="00B92EF0" w:rsidRDefault="00573F02" w:rsidP="004162C0">
            <w:pPr>
              <w:rPr>
                <w:b/>
                <w:noProof/>
                <w:color w:val="70AD47" w:themeColor="accent6"/>
              </w:rPr>
            </w:pPr>
            <w:r>
              <w:rPr>
                <w:b/>
                <w:noProof/>
                <w:color w:val="70AD47" w:themeColor="accent6"/>
              </w:rPr>
              <w:t>5</w:t>
            </w:r>
          </w:p>
        </w:tc>
        <w:tc>
          <w:tcPr>
            <w:tcW w:w="3340" w:type="dxa"/>
          </w:tcPr>
          <w:p w:rsidR="00573F02" w:rsidRPr="00DF2B5B" w:rsidRDefault="00573F02" w:rsidP="004162C0">
            <w:pPr>
              <w:rPr>
                <w:b/>
                <w:noProof/>
              </w:rPr>
            </w:pPr>
            <w:r w:rsidRPr="00B92EF0">
              <w:rPr>
                <w:b/>
                <w:noProof/>
                <w:color w:val="70AD47" w:themeColor="accent6"/>
              </w:rPr>
              <w:t>Gallagher</w:t>
            </w:r>
            <w:r>
              <w:rPr>
                <w:b/>
                <w:noProof/>
                <w:color w:val="70AD47" w:themeColor="accent6"/>
              </w:rPr>
              <w:t xml:space="preserve"> (2)</w:t>
            </w:r>
          </w:p>
        </w:tc>
        <w:tc>
          <w:tcPr>
            <w:tcW w:w="5485" w:type="dxa"/>
          </w:tcPr>
          <w:p w:rsidR="00573F02" w:rsidRPr="00B92EF0" w:rsidRDefault="00573F02" w:rsidP="004162C0">
            <w:pPr>
              <w:rPr>
                <w:b/>
                <w:noProof/>
                <w:color w:val="70AD47" w:themeColor="accent6"/>
              </w:rPr>
            </w:pPr>
          </w:p>
        </w:tc>
      </w:tr>
      <w:tr w:rsidR="00573F02" w:rsidTr="00573F02">
        <w:tc>
          <w:tcPr>
            <w:tcW w:w="525" w:type="dxa"/>
          </w:tcPr>
          <w:p w:rsidR="00573F02" w:rsidRPr="00353D8A" w:rsidRDefault="00573F02" w:rsidP="004162C0">
            <w:pPr>
              <w:rPr>
                <w:b/>
                <w:noProof/>
                <w:color w:val="FFC000"/>
              </w:rPr>
            </w:pPr>
            <w:r w:rsidRPr="00353D8A">
              <w:rPr>
                <w:b/>
                <w:noProof/>
                <w:color w:val="FFC000"/>
              </w:rPr>
              <w:t>6</w:t>
            </w:r>
          </w:p>
        </w:tc>
        <w:tc>
          <w:tcPr>
            <w:tcW w:w="3340" w:type="dxa"/>
          </w:tcPr>
          <w:p w:rsidR="00573F02" w:rsidRPr="00353D8A" w:rsidRDefault="00573F02" w:rsidP="004162C0">
            <w:pPr>
              <w:rPr>
                <w:b/>
                <w:noProof/>
                <w:color w:val="FFC000"/>
              </w:rPr>
            </w:pPr>
            <w:r w:rsidRPr="00353D8A">
              <w:rPr>
                <w:b/>
                <w:noProof/>
                <w:color w:val="FFC000"/>
              </w:rPr>
              <w:t>GeoBlue (3)</w:t>
            </w:r>
          </w:p>
        </w:tc>
        <w:tc>
          <w:tcPr>
            <w:tcW w:w="5485" w:type="dxa"/>
          </w:tcPr>
          <w:p w:rsidR="00573F02" w:rsidRPr="00353D8A" w:rsidRDefault="00573F02" w:rsidP="004162C0">
            <w:pPr>
              <w:rPr>
                <w:b/>
                <w:noProof/>
                <w:color w:val="FFC000"/>
              </w:rPr>
            </w:pPr>
          </w:p>
        </w:tc>
      </w:tr>
      <w:tr w:rsidR="00573F02" w:rsidTr="00573F02">
        <w:tc>
          <w:tcPr>
            <w:tcW w:w="525" w:type="dxa"/>
          </w:tcPr>
          <w:p w:rsidR="00573F02" w:rsidRPr="00353D8A" w:rsidRDefault="00573F02" w:rsidP="004162C0">
            <w:pPr>
              <w:rPr>
                <w:b/>
                <w:noProof/>
                <w:color w:val="C00000"/>
              </w:rPr>
            </w:pPr>
            <w:r>
              <w:rPr>
                <w:b/>
                <w:noProof/>
                <w:color w:val="C00000"/>
              </w:rPr>
              <w:t>7</w:t>
            </w:r>
          </w:p>
        </w:tc>
        <w:tc>
          <w:tcPr>
            <w:tcW w:w="3340" w:type="dxa"/>
          </w:tcPr>
          <w:p w:rsidR="00573F02" w:rsidRPr="00DF2B5B" w:rsidRDefault="00573F02" w:rsidP="004162C0">
            <w:pPr>
              <w:rPr>
                <w:b/>
                <w:noProof/>
              </w:rPr>
            </w:pPr>
            <w:r w:rsidRPr="00353D8A">
              <w:rPr>
                <w:b/>
                <w:noProof/>
                <w:color w:val="C00000"/>
              </w:rPr>
              <w:t>International Student Acengy</w:t>
            </w:r>
          </w:p>
        </w:tc>
        <w:tc>
          <w:tcPr>
            <w:tcW w:w="5485" w:type="dxa"/>
          </w:tcPr>
          <w:p w:rsidR="00573F02" w:rsidRPr="00573F02" w:rsidRDefault="00573F02" w:rsidP="004162C0">
            <w:pPr>
              <w:rPr>
                <w:noProof/>
              </w:rPr>
            </w:pPr>
            <w:r>
              <w:rPr>
                <w:noProof/>
              </w:rPr>
              <w:t>do not take over no loss no gain</w:t>
            </w:r>
            <w:r>
              <w:rPr>
                <w:noProof/>
              </w:rPr>
              <w:t xml:space="preserve">, </w:t>
            </w:r>
            <w:r>
              <w:rPr>
                <w:noProof/>
              </w:rPr>
              <w:t xml:space="preserve">coverage is </w:t>
            </w:r>
            <w:r>
              <w:rPr>
                <w:noProof/>
              </w:rPr>
              <w:t>not better</w:t>
            </w:r>
          </w:p>
        </w:tc>
      </w:tr>
      <w:tr w:rsidR="00573F02" w:rsidTr="00573F02">
        <w:tc>
          <w:tcPr>
            <w:tcW w:w="525" w:type="dxa"/>
          </w:tcPr>
          <w:p w:rsidR="00573F02" w:rsidRPr="00B92EF0" w:rsidRDefault="00573F02" w:rsidP="004162C0">
            <w:pPr>
              <w:rPr>
                <w:b/>
                <w:noProof/>
                <w:color w:val="C00000"/>
              </w:rPr>
            </w:pPr>
            <w:r>
              <w:rPr>
                <w:b/>
                <w:noProof/>
                <w:color w:val="C00000"/>
              </w:rPr>
              <w:t>8</w:t>
            </w:r>
          </w:p>
        </w:tc>
        <w:tc>
          <w:tcPr>
            <w:tcW w:w="3340" w:type="dxa"/>
          </w:tcPr>
          <w:p w:rsidR="00573F02" w:rsidRPr="00DF2B5B" w:rsidRDefault="00573F02" w:rsidP="004162C0">
            <w:pPr>
              <w:rPr>
                <w:b/>
                <w:noProof/>
              </w:rPr>
            </w:pPr>
            <w:r w:rsidRPr="00B92EF0">
              <w:rPr>
                <w:b/>
                <w:noProof/>
                <w:color w:val="C00000"/>
              </w:rPr>
              <w:t xml:space="preserve">Iwancin </w:t>
            </w:r>
          </w:p>
        </w:tc>
        <w:tc>
          <w:tcPr>
            <w:tcW w:w="5485" w:type="dxa"/>
          </w:tcPr>
          <w:p w:rsidR="00573F02" w:rsidRPr="00B92EF0" w:rsidRDefault="00573F02" w:rsidP="004162C0">
            <w:pPr>
              <w:rPr>
                <w:b/>
                <w:noProof/>
                <w:color w:val="C00000"/>
              </w:rPr>
            </w:pPr>
            <w:r>
              <w:rPr>
                <w:noProof/>
              </w:rPr>
              <w:t>did not fully answer RFP, did not say yes (or no) to no-loss no gain, had many errors, 80% U&amp;C, no references provided</w:t>
            </w:r>
          </w:p>
        </w:tc>
      </w:tr>
    </w:tbl>
    <w:p w:rsidR="00573F02" w:rsidRDefault="00573F02" w:rsidP="00573F02">
      <w:pPr>
        <w:spacing w:after="0"/>
        <w:rPr>
          <w:noProof/>
        </w:rPr>
      </w:pPr>
    </w:p>
    <w:p w:rsidR="00573F02" w:rsidRPr="00294FE9" w:rsidRDefault="000B7E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will send questions through procurement office about top companies and come back and discuss more next meeting.</w:t>
      </w:r>
      <w:bookmarkStart w:id="0" w:name="_GoBack"/>
      <w:bookmarkEnd w:id="0"/>
    </w:p>
    <w:sectPr w:rsidR="00573F02" w:rsidRPr="00294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823C4"/>
    <w:multiLevelType w:val="hybridMultilevel"/>
    <w:tmpl w:val="9B20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278F4"/>
    <w:multiLevelType w:val="hybridMultilevel"/>
    <w:tmpl w:val="E2F0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40"/>
    <w:rsid w:val="000B7EAA"/>
    <w:rsid w:val="001C1410"/>
    <w:rsid w:val="001D0B40"/>
    <w:rsid w:val="001D731A"/>
    <w:rsid w:val="00230AB9"/>
    <w:rsid w:val="00241D06"/>
    <w:rsid w:val="00261017"/>
    <w:rsid w:val="00294FE9"/>
    <w:rsid w:val="00296E94"/>
    <w:rsid w:val="002A28DA"/>
    <w:rsid w:val="0037754D"/>
    <w:rsid w:val="00387AFC"/>
    <w:rsid w:val="003D6DCD"/>
    <w:rsid w:val="003F3D6D"/>
    <w:rsid w:val="00435F61"/>
    <w:rsid w:val="00475DDE"/>
    <w:rsid w:val="00484E3E"/>
    <w:rsid w:val="004C468F"/>
    <w:rsid w:val="004F6EA8"/>
    <w:rsid w:val="004F7E15"/>
    <w:rsid w:val="00573F02"/>
    <w:rsid w:val="00583DE8"/>
    <w:rsid w:val="0058680C"/>
    <w:rsid w:val="00636937"/>
    <w:rsid w:val="006C27BE"/>
    <w:rsid w:val="006C556D"/>
    <w:rsid w:val="006F55B3"/>
    <w:rsid w:val="00722D34"/>
    <w:rsid w:val="00784059"/>
    <w:rsid w:val="007B279C"/>
    <w:rsid w:val="007D1BEC"/>
    <w:rsid w:val="00802E48"/>
    <w:rsid w:val="00854904"/>
    <w:rsid w:val="0086414E"/>
    <w:rsid w:val="00884E7E"/>
    <w:rsid w:val="008F33A3"/>
    <w:rsid w:val="00980AB9"/>
    <w:rsid w:val="009A4E66"/>
    <w:rsid w:val="00A529D3"/>
    <w:rsid w:val="00AA4172"/>
    <w:rsid w:val="00AA621A"/>
    <w:rsid w:val="00C0508E"/>
    <w:rsid w:val="00C43A74"/>
    <w:rsid w:val="00C43F5A"/>
    <w:rsid w:val="00CC021F"/>
    <w:rsid w:val="00CD0EBC"/>
    <w:rsid w:val="00D37E29"/>
    <w:rsid w:val="00E23999"/>
    <w:rsid w:val="00E23CD0"/>
    <w:rsid w:val="00E25943"/>
    <w:rsid w:val="00E36C62"/>
    <w:rsid w:val="00E672AB"/>
    <w:rsid w:val="00E71A18"/>
    <w:rsid w:val="00EB18BA"/>
    <w:rsid w:val="00F1265F"/>
    <w:rsid w:val="00F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F8E8D-6E0B-46EB-96F3-D26B5390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DCD"/>
    <w:pPr>
      <w:ind w:left="720"/>
      <w:contextualSpacing/>
    </w:pPr>
  </w:style>
  <w:style w:type="table" w:styleId="TableGrid">
    <w:name w:val="Table Grid"/>
    <w:basedOn w:val="TableNormal"/>
    <w:uiPriority w:val="39"/>
    <w:rsid w:val="0057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Young</dc:creator>
  <cp:keywords/>
  <dc:description/>
  <cp:lastModifiedBy>Tara Young</cp:lastModifiedBy>
  <cp:revision>5</cp:revision>
  <dcterms:created xsi:type="dcterms:W3CDTF">2018-02-12T16:12:00Z</dcterms:created>
  <dcterms:modified xsi:type="dcterms:W3CDTF">2018-02-12T17:32:00Z</dcterms:modified>
</cp:coreProperties>
</file>