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1D0B40" w:rsidRPr="00414AAC" w:rsidRDefault="00722D34" w:rsidP="00414AAC">
      <w:pPr>
        <w:rPr>
          <w:rFonts w:ascii="Times New Roman" w:hAnsi="Times New Roman" w:cs="Times New Roman"/>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14AAC">
        <w:rPr>
          <w:rFonts w:ascii="Times New Roman" w:hAnsi="Times New Roman" w:cs="Times New Roman"/>
          <w:b/>
          <w:sz w:val="24"/>
        </w:rPr>
        <w:t xml:space="preserve">Tara Young, </w:t>
      </w:r>
      <w:r w:rsidR="00C233E9">
        <w:rPr>
          <w:rFonts w:ascii="Times New Roman" w:hAnsi="Times New Roman" w:cs="Times New Roman"/>
          <w:sz w:val="24"/>
        </w:rPr>
        <w:t>Chad Martin</w:t>
      </w:r>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414AAC" w:rsidRPr="00414AAC">
        <w:rPr>
          <w:rFonts w:ascii="Times New Roman" w:hAnsi="Times New Roman" w:cs="Times New Roman"/>
          <w:sz w:val="24"/>
        </w:rPr>
        <w:t>Graduate Council</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sidR="00414AAC">
        <w:rPr>
          <w:rFonts w:ascii="Times New Roman" w:hAnsi="Times New Roman" w:cs="Times New Roman"/>
          <w:b/>
          <w:sz w:val="24"/>
        </w:rPr>
        <w:t xml:space="preserve"> </w:t>
      </w:r>
      <w:r w:rsidR="00C233E9">
        <w:rPr>
          <w:rFonts w:ascii="Times New Roman" w:hAnsi="Times New Roman" w:cs="Times New Roman"/>
          <w:sz w:val="24"/>
        </w:rPr>
        <w:t>05/04</w:t>
      </w:r>
      <w:r w:rsidR="00414AAC" w:rsidRPr="00414AAC">
        <w:rPr>
          <w:rFonts w:ascii="Times New Roman" w:hAnsi="Times New Roman" w:cs="Times New Roman"/>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414AAC" w:rsidRPr="00414AAC">
        <w:rPr>
          <w:rFonts w:ascii="Times New Roman" w:hAnsi="Times New Roman" w:cs="Times New Roman"/>
          <w:sz w:val="24"/>
        </w:rPr>
        <w:t>11:30 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414AAC" w:rsidRPr="00414AAC">
        <w:rPr>
          <w:rFonts w:ascii="Times New Roman" w:hAnsi="Times New Roman" w:cs="Times New Roman"/>
          <w:sz w:val="24"/>
        </w:rPr>
        <w:t>1:00 pm</w:t>
      </w:r>
    </w:p>
    <w:p w:rsidR="00722D34" w:rsidRDefault="00722D34">
      <w:pPr>
        <w:rPr>
          <w:rFonts w:ascii="Times New Roman" w:hAnsi="Times New Roman" w:cs="Times New Roman"/>
          <w:b/>
          <w:sz w:val="24"/>
        </w:rPr>
      </w:pPr>
      <w:r>
        <w:rPr>
          <w:rFonts w:ascii="Times New Roman" w:hAnsi="Times New Roman" w:cs="Times New Roman"/>
          <w:b/>
          <w:sz w:val="24"/>
        </w:rPr>
        <w:t>Brief summary of committee purpose:</w:t>
      </w:r>
      <w:r w:rsidR="00414AAC">
        <w:rPr>
          <w:rFonts w:ascii="Times New Roman" w:hAnsi="Times New Roman" w:cs="Times New Roman"/>
          <w:b/>
          <w:sz w:val="24"/>
        </w:rPr>
        <w:t xml:space="preserve"> </w:t>
      </w:r>
      <w:r w:rsidR="00414AAC">
        <w:rPr>
          <w:rFonts w:ascii="Times New Roman" w:hAnsi="Times New Roman" w:cs="Times New Roman"/>
          <w:sz w:val="24"/>
        </w:rPr>
        <w:t>Graduate Council includes Dean Reyes, deans and members from most/all colleges, and discusses issues involving graduate student life and policy.</w:t>
      </w:r>
    </w:p>
    <w:p w:rsid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414AAC" w:rsidRDefault="002C6AF4"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Discussion of proposed changes to College of Business MBA program</w:t>
      </w:r>
      <w:r w:rsidR="00C31C14">
        <w:rPr>
          <w:rFonts w:ascii="Times New Roman" w:hAnsi="Times New Roman" w:cs="Times New Roman"/>
          <w:sz w:val="24"/>
        </w:rPr>
        <w:t xml:space="preserve"> </w:t>
      </w:r>
      <w:r w:rsidR="00C31C14">
        <w:rPr>
          <w:rFonts w:ascii="Times New Roman" w:hAnsi="Times New Roman" w:cs="Times New Roman"/>
          <w:sz w:val="24"/>
        </w:rPr>
        <w:tab/>
      </w:r>
    </w:p>
    <w:p w:rsidR="00C31C14" w:rsidRDefault="00C31C14" w:rsidP="00C31C14">
      <w:pPr>
        <w:pStyle w:val="ListParagraph"/>
        <w:numPr>
          <w:ilvl w:val="1"/>
          <w:numId w:val="1"/>
        </w:numPr>
        <w:rPr>
          <w:rFonts w:ascii="Times New Roman" w:hAnsi="Times New Roman" w:cs="Times New Roman"/>
          <w:sz w:val="24"/>
        </w:rPr>
      </w:pPr>
      <w:r>
        <w:rPr>
          <w:rFonts w:ascii="Times New Roman" w:hAnsi="Times New Roman" w:cs="Times New Roman"/>
          <w:sz w:val="24"/>
        </w:rPr>
        <w:t>New Concentration-public utility regulation (approved)</w:t>
      </w:r>
    </w:p>
    <w:p w:rsidR="00A214BA" w:rsidRDefault="00A214BA" w:rsidP="00C31C14">
      <w:pPr>
        <w:pStyle w:val="ListParagraph"/>
        <w:numPr>
          <w:ilvl w:val="1"/>
          <w:numId w:val="1"/>
        </w:numPr>
        <w:rPr>
          <w:rFonts w:ascii="Times New Roman" w:hAnsi="Times New Roman" w:cs="Times New Roman"/>
          <w:sz w:val="24"/>
        </w:rPr>
      </w:pPr>
      <w:r>
        <w:rPr>
          <w:rFonts w:ascii="Times New Roman" w:hAnsi="Times New Roman" w:cs="Times New Roman"/>
          <w:sz w:val="24"/>
        </w:rPr>
        <w:t>Discussed having an official standardized form for changes to degree programs/new concentrations (motion made, Chris Brown and Graduate School will create form)</w:t>
      </w:r>
    </w:p>
    <w:p w:rsidR="000B760A" w:rsidRDefault="000B760A" w:rsidP="00414AAC">
      <w:pPr>
        <w:pStyle w:val="ListParagraph"/>
        <w:numPr>
          <w:ilvl w:val="0"/>
          <w:numId w:val="1"/>
        </w:numPr>
        <w:rPr>
          <w:rFonts w:ascii="Times New Roman" w:hAnsi="Times New Roman" w:cs="Times New Roman"/>
          <w:sz w:val="24"/>
        </w:rPr>
      </w:pPr>
      <w:r>
        <w:rPr>
          <w:rFonts w:ascii="Times New Roman" w:hAnsi="Times New Roman" w:cs="Times New Roman"/>
          <w:sz w:val="24"/>
        </w:rPr>
        <w:t>Graduate School Announcements:</w:t>
      </w:r>
    </w:p>
    <w:p w:rsidR="00A214BA" w:rsidRDefault="00A214BA" w:rsidP="00A214BA">
      <w:pPr>
        <w:pStyle w:val="ListParagraph"/>
        <w:numPr>
          <w:ilvl w:val="1"/>
          <w:numId w:val="1"/>
        </w:numPr>
        <w:rPr>
          <w:rFonts w:ascii="Times New Roman" w:hAnsi="Times New Roman" w:cs="Times New Roman"/>
          <w:sz w:val="24"/>
        </w:rPr>
      </w:pPr>
      <w:r>
        <w:rPr>
          <w:rFonts w:ascii="Times New Roman" w:hAnsi="Times New Roman" w:cs="Times New Roman"/>
          <w:sz w:val="24"/>
        </w:rPr>
        <w:t>All scholarships have been sent out to departments (must be processed by May 15</w:t>
      </w:r>
      <w:r w:rsidRPr="00A214BA">
        <w:rPr>
          <w:rFonts w:ascii="Times New Roman" w:hAnsi="Times New Roman" w:cs="Times New Roman"/>
          <w:sz w:val="24"/>
          <w:vertAlign w:val="superscript"/>
        </w:rPr>
        <w:t>th</w:t>
      </w:r>
      <w:r>
        <w:rPr>
          <w:rFonts w:ascii="Times New Roman" w:hAnsi="Times New Roman" w:cs="Times New Roman"/>
          <w:sz w:val="24"/>
        </w:rPr>
        <w:t>)</w:t>
      </w:r>
      <w:r w:rsidR="00EF5717">
        <w:rPr>
          <w:rFonts w:ascii="Times New Roman" w:hAnsi="Times New Roman" w:cs="Times New Roman"/>
          <w:sz w:val="24"/>
        </w:rPr>
        <w:t xml:space="preserve"> Around $500,000 allotted, roughly 50 scholarships awarded</w:t>
      </w:r>
    </w:p>
    <w:p w:rsidR="00A214BA" w:rsidRDefault="00EF5717" w:rsidP="00A214BA">
      <w:pPr>
        <w:pStyle w:val="ListParagraph"/>
        <w:numPr>
          <w:ilvl w:val="1"/>
          <w:numId w:val="1"/>
        </w:numPr>
        <w:rPr>
          <w:rFonts w:ascii="Times New Roman" w:hAnsi="Times New Roman" w:cs="Times New Roman"/>
          <w:sz w:val="24"/>
        </w:rPr>
      </w:pPr>
      <w:r>
        <w:rPr>
          <w:rFonts w:ascii="Times New Roman" w:hAnsi="Times New Roman" w:cs="Times New Roman"/>
          <w:sz w:val="24"/>
        </w:rPr>
        <w:t>New Mexico Higher Education Meeting-budget reduced by 6%, no new awards for NM HED fellowship in the future (covers 3600/semester, awarded through scholar dollar, need based)</w:t>
      </w:r>
    </w:p>
    <w:p w:rsidR="00EF5717" w:rsidRDefault="00EF5717" w:rsidP="00160C29">
      <w:pPr>
        <w:pStyle w:val="ListParagraph"/>
        <w:numPr>
          <w:ilvl w:val="1"/>
          <w:numId w:val="1"/>
        </w:numPr>
        <w:rPr>
          <w:rFonts w:ascii="Times New Roman" w:hAnsi="Times New Roman" w:cs="Times New Roman"/>
          <w:sz w:val="24"/>
        </w:rPr>
      </w:pPr>
      <w:r>
        <w:rPr>
          <w:rFonts w:ascii="Times New Roman" w:hAnsi="Times New Roman" w:cs="Times New Roman"/>
          <w:sz w:val="24"/>
        </w:rPr>
        <w:t>Down 4.6% on enrollment/registration (~135 students)</w:t>
      </w:r>
    </w:p>
    <w:p w:rsidR="00160C29" w:rsidRDefault="00160C29" w:rsidP="00160C29">
      <w:pPr>
        <w:pStyle w:val="ListParagraph"/>
        <w:numPr>
          <w:ilvl w:val="0"/>
          <w:numId w:val="1"/>
        </w:numPr>
        <w:rPr>
          <w:rFonts w:ascii="Times New Roman" w:hAnsi="Times New Roman" w:cs="Times New Roman"/>
          <w:sz w:val="24"/>
        </w:rPr>
      </w:pPr>
      <w:r>
        <w:rPr>
          <w:rFonts w:ascii="Times New Roman" w:hAnsi="Times New Roman" w:cs="Times New Roman"/>
          <w:sz w:val="24"/>
        </w:rPr>
        <w:t>Faculty Senate Update</w:t>
      </w:r>
    </w:p>
    <w:p w:rsidR="00160C29" w:rsidRDefault="00160C29" w:rsidP="00160C29">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There was a proposal in College of Education to combine three programs into one: Educational Leadership, Curriculum and Instruction, Special Ed (now will be the ‘School of teacher preparation’) </w:t>
      </w:r>
    </w:p>
    <w:p w:rsidR="00160C29" w:rsidRDefault="00160C29" w:rsidP="00160C29">
      <w:pPr>
        <w:pStyle w:val="ListParagraph"/>
        <w:numPr>
          <w:ilvl w:val="1"/>
          <w:numId w:val="1"/>
        </w:numPr>
        <w:rPr>
          <w:rFonts w:ascii="Times New Roman" w:hAnsi="Times New Roman" w:cs="Times New Roman"/>
          <w:sz w:val="24"/>
        </w:rPr>
      </w:pPr>
      <w:r>
        <w:rPr>
          <w:rFonts w:ascii="Times New Roman" w:hAnsi="Times New Roman" w:cs="Times New Roman"/>
          <w:sz w:val="24"/>
        </w:rPr>
        <w:t>Vote approved to support task force against sexual assault (It’s on US)</w:t>
      </w:r>
    </w:p>
    <w:p w:rsidR="00160C29" w:rsidRDefault="00005D52" w:rsidP="00005D52">
      <w:pPr>
        <w:pStyle w:val="ListParagraph"/>
        <w:numPr>
          <w:ilvl w:val="0"/>
          <w:numId w:val="1"/>
        </w:numPr>
        <w:rPr>
          <w:rFonts w:ascii="Times New Roman" w:hAnsi="Times New Roman" w:cs="Times New Roman"/>
          <w:sz w:val="24"/>
        </w:rPr>
      </w:pPr>
      <w:r>
        <w:rPr>
          <w:rFonts w:ascii="Times New Roman" w:hAnsi="Times New Roman" w:cs="Times New Roman"/>
          <w:sz w:val="24"/>
        </w:rPr>
        <w:t>International boarder programs</w:t>
      </w:r>
    </w:p>
    <w:p w:rsidR="00005D52" w:rsidRPr="00005D52" w:rsidRDefault="00005D52" w:rsidP="00005D5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International students should double check documents before leaving the country, </w:t>
      </w:r>
      <w:r>
        <w:rPr>
          <w:rFonts w:ascii="Times New Roman" w:hAnsi="Times New Roman" w:cs="Times New Roman"/>
          <w:sz w:val="24"/>
        </w:rPr>
        <w:t>International boarder programs</w:t>
      </w:r>
      <w:r>
        <w:rPr>
          <w:rFonts w:ascii="Times New Roman" w:hAnsi="Times New Roman" w:cs="Times New Roman"/>
          <w:sz w:val="24"/>
        </w:rPr>
        <w:t xml:space="preserve"> office can assist with this</w:t>
      </w:r>
      <w:bookmarkStart w:id="0" w:name="_GoBack"/>
      <w:bookmarkEnd w:id="0"/>
    </w:p>
    <w:sectPr w:rsidR="00005D52" w:rsidRPr="0000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E003C"/>
    <w:multiLevelType w:val="hybridMultilevel"/>
    <w:tmpl w:val="4C3AC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05D52"/>
    <w:rsid w:val="000B760A"/>
    <w:rsid w:val="00160C29"/>
    <w:rsid w:val="001D0B40"/>
    <w:rsid w:val="00296E94"/>
    <w:rsid w:val="002A28DA"/>
    <w:rsid w:val="002C6AF4"/>
    <w:rsid w:val="00387AFC"/>
    <w:rsid w:val="00414AAC"/>
    <w:rsid w:val="00722D34"/>
    <w:rsid w:val="008E3091"/>
    <w:rsid w:val="009810AF"/>
    <w:rsid w:val="00A214BA"/>
    <w:rsid w:val="00C233E9"/>
    <w:rsid w:val="00C25B79"/>
    <w:rsid w:val="00C31C14"/>
    <w:rsid w:val="00D36734"/>
    <w:rsid w:val="00DF16E5"/>
    <w:rsid w:val="00E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C"/>
    <w:pPr>
      <w:ind w:left="720"/>
      <w:contextualSpacing/>
    </w:pPr>
  </w:style>
  <w:style w:type="paragraph" w:styleId="NormalWeb">
    <w:name w:val="Normal (Web)"/>
    <w:basedOn w:val="Normal"/>
    <w:uiPriority w:val="99"/>
    <w:semiHidden/>
    <w:unhideWhenUsed/>
    <w:rsid w:val="00DF16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52767">
      <w:bodyDiv w:val="1"/>
      <w:marLeft w:val="0"/>
      <w:marRight w:val="0"/>
      <w:marTop w:val="0"/>
      <w:marBottom w:val="0"/>
      <w:divBdr>
        <w:top w:val="none" w:sz="0" w:space="0" w:color="auto"/>
        <w:left w:val="none" w:sz="0" w:space="0" w:color="auto"/>
        <w:bottom w:val="none" w:sz="0" w:space="0" w:color="auto"/>
        <w:right w:val="none" w:sz="0" w:space="0" w:color="auto"/>
      </w:divBdr>
      <w:divsChild>
        <w:div w:id="46165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3</cp:revision>
  <dcterms:created xsi:type="dcterms:W3CDTF">2017-05-04T18:03:00Z</dcterms:created>
  <dcterms:modified xsi:type="dcterms:W3CDTF">2017-05-04T18:52:00Z</dcterms:modified>
</cp:coreProperties>
</file>